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BB" w:rsidRPr="006816BB" w:rsidRDefault="006816BB" w:rsidP="00854A63">
      <w:pPr>
        <w:spacing w:after="0" w:line="240" w:lineRule="auto"/>
        <w:jc w:val="center"/>
        <w:rPr>
          <w:sz w:val="44"/>
          <w:szCs w:val="44"/>
        </w:rPr>
      </w:pPr>
      <w:r w:rsidRPr="006816BB">
        <w:rPr>
          <w:sz w:val="44"/>
          <w:szCs w:val="44"/>
        </w:rPr>
        <w:t>2</w:t>
      </w:r>
      <w:r w:rsidRPr="006816BB">
        <w:rPr>
          <w:sz w:val="44"/>
          <w:szCs w:val="44"/>
          <w:vertAlign w:val="superscript"/>
        </w:rPr>
        <w:t>nd</w:t>
      </w:r>
      <w:r w:rsidRPr="006816BB">
        <w:rPr>
          <w:sz w:val="44"/>
          <w:szCs w:val="44"/>
        </w:rPr>
        <w:t xml:space="preserve"> Grade</w:t>
      </w:r>
    </w:p>
    <w:p w:rsidR="00590FFA" w:rsidRDefault="00854A63" w:rsidP="00854A63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Student Growth Goal </w:t>
      </w:r>
      <w:r w:rsidR="006816BB" w:rsidRPr="006816BB">
        <w:rPr>
          <w:sz w:val="44"/>
          <w:szCs w:val="44"/>
        </w:rPr>
        <w:t>Proficiency Rubric</w:t>
      </w:r>
    </w:p>
    <w:p w:rsidR="006816BB" w:rsidRPr="006816BB" w:rsidRDefault="006816BB" w:rsidP="00854A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Critical Area:</w:t>
      </w:r>
    </w:p>
    <w:p w:rsidR="00854A63" w:rsidRDefault="006816BB" w:rsidP="00854A63">
      <w:pPr>
        <w:spacing w:after="0" w:line="240" w:lineRule="auto"/>
        <w:rPr>
          <w:sz w:val="20"/>
          <w:szCs w:val="20"/>
        </w:rPr>
      </w:pPr>
      <w:r w:rsidRPr="006816BB">
        <w:rPr>
          <w:sz w:val="20"/>
          <w:szCs w:val="20"/>
        </w:rPr>
        <w:t>(2)</w:t>
      </w:r>
      <w:r w:rsidRPr="006816BB">
        <w:rPr>
          <w:sz w:val="20"/>
          <w:szCs w:val="20"/>
        </w:rPr>
        <w:tab/>
        <w:t>Students</w:t>
      </w:r>
      <w:r w:rsidRPr="006816BB">
        <w:rPr>
          <w:sz w:val="20"/>
          <w:szCs w:val="20"/>
        </w:rPr>
        <w:tab/>
      </w:r>
      <w:r w:rsidR="00854A63">
        <w:rPr>
          <w:sz w:val="20"/>
          <w:szCs w:val="20"/>
        </w:rPr>
        <w:t xml:space="preserve"> </w:t>
      </w:r>
      <w:r w:rsidRPr="006816BB">
        <w:rPr>
          <w:sz w:val="20"/>
          <w:szCs w:val="20"/>
        </w:rPr>
        <w:t>use</w:t>
      </w:r>
      <w:r w:rsidR="00854A63">
        <w:rPr>
          <w:sz w:val="20"/>
          <w:szCs w:val="20"/>
        </w:rPr>
        <w:t xml:space="preserve"> t</w:t>
      </w:r>
      <w:r w:rsidRPr="006816BB">
        <w:rPr>
          <w:sz w:val="20"/>
          <w:szCs w:val="20"/>
        </w:rPr>
        <w:t>heir</w:t>
      </w:r>
      <w:r w:rsidR="00854A63">
        <w:rPr>
          <w:sz w:val="20"/>
          <w:szCs w:val="20"/>
        </w:rPr>
        <w:t xml:space="preserve"> </w:t>
      </w:r>
      <w:r w:rsidRPr="006816BB">
        <w:rPr>
          <w:sz w:val="20"/>
          <w:szCs w:val="20"/>
        </w:rPr>
        <w:t>understanding</w:t>
      </w:r>
      <w:r w:rsidR="00854A63">
        <w:rPr>
          <w:sz w:val="20"/>
          <w:szCs w:val="20"/>
        </w:rPr>
        <w:t xml:space="preserve"> of addition to </w:t>
      </w:r>
      <w:r w:rsidRPr="006816BB">
        <w:rPr>
          <w:sz w:val="20"/>
          <w:szCs w:val="20"/>
        </w:rPr>
        <w:t>develop</w:t>
      </w:r>
      <w:r w:rsidR="00854A63">
        <w:rPr>
          <w:sz w:val="20"/>
          <w:szCs w:val="20"/>
        </w:rPr>
        <w:t xml:space="preserve"> </w:t>
      </w:r>
      <w:r w:rsidRPr="006816BB">
        <w:rPr>
          <w:sz w:val="20"/>
          <w:szCs w:val="20"/>
        </w:rPr>
        <w:t>fluency</w:t>
      </w:r>
      <w:r w:rsidR="00854A63">
        <w:rPr>
          <w:sz w:val="20"/>
          <w:szCs w:val="20"/>
        </w:rPr>
        <w:t xml:space="preserve"> </w:t>
      </w:r>
      <w:r w:rsidRPr="006816BB">
        <w:rPr>
          <w:sz w:val="20"/>
          <w:szCs w:val="20"/>
        </w:rPr>
        <w:t>with</w:t>
      </w:r>
      <w:r w:rsidR="00854A63">
        <w:rPr>
          <w:sz w:val="20"/>
          <w:szCs w:val="20"/>
        </w:rPr>
        <w:t xml:space="preserve"> </w:t>
      </w:r>
      <w:r w:rsidRPr="006816BB">
        <w:rPr>
          <w:sz w:val="20"/>
          <w:szCs w:val="20"/>
        </w:rPr>
        <w:t>addition</w:t>
      </w:r>
      <w:r w:rsidR="00854A63">
        <w:rPr>
          <w:sz w:val="20"/>
          <w:szCs w:val="20"/>
        </w:rPr>
        <w:t xml:space="preserve"> </w:t>
      </w:r>
      <w:r w:rsidRPr="006816BB">
        <w:rPr>
          <w:sz w:val="20"/>
          <w:szCs w:val="20"/>
        </w:rPr>
        <w:t>and</w:t>
      </w:r>
      <w:r w:rsidR="00854A63">
        <w:rPr>
          <w:sz w:val="20"/>
          <w:szCs w:val="20"/>
        </w:rPr>
        <w:t xml:space="preserve"> subtraction within 100.</w:t>
      </w:r>
      <w:r w:rsidR="00854A63">
        <w:rPr>
          <w:sz w:val="20"/>
          <w:szCs w:val="20"/>
        </w:rPr>
        <w:tab/>
        <w:t>They solve problems within 1000 by applying their understanding of models for</w:t>
      </w:r>
      <w:r w:rsidR="00854A63">
        <w:rPr>
          <w:sz w:val="20"/>
          <w:szCs w:val="20"/>
        </w:rPr>
        <w:tab/>
        <w:t>addition</w:t>
      </w:r>
      <w:r w:rsidR="00854A63">
        <w:rPr>
          <w:sz w:val="20"/>
          <w:szCs w:val="20"/>
        </w:rPr>
        <w:tab/>
        <w:t xml:space="preserve">and subtraction, and </w:t>
      </w:r>
      <w:r w:rsidRPr="006816BB">
        <w:rPr>
          <w:sz w:val="20"/>
          <w:szCs w:val="20"/>
        </w:rPr>
        <w:t>they</w:t>
      </w:r>
      <w:r w:rsidRPr="006816BB">
        <w:rPr>
          <w:sz w:val="20"/>
          <w:szCs w:val="20"/>
        </w:rPr>
        <w:tab/>
        <w:t>develop,</w:t>
      </w:r>
      <w:r w:rsidR="00854A63">
        <w:rPr>
          <w:sz w:val="20"/>
          <w:szCs w:val="20"/>
        </w:rPr>
        <w:t xml:space="preserve"> discuss, and use </w:t>
      </w:r>
      <w:r w:rsidRPr="006816BB">
        <w:rPr>
          <w:sz w:val="20"/>
          <w:szCs w:val="20"/>
        </w:rPr>
        <w:t>efficient,</w:t>
      </w:r>
      <w:r w:rsidR="00854A63">
        <w:rPr>
          <w:sz w:val="20"/>
          <w:szCs w:val="20"/>
        </w:rPr>
        <w:t xml:space="preserve"> </w:t>
      </w:r>
      <w:r w:rsidRPr="006816BB">
        <w:rPr>
          <w:sz w:val="20"/>
          <w:szCs w:val="20"/>
        </w:rPr>
        <w:t>accurate,</w:t>
      </w:r>
      <w:r w:rsidR="00854A63">
        <w:rPr>
          <w:sz w:val="20"/>
          <w:szCs w:val="20"/>
        </w:rPr>
        <w:t xml:space="preserve">  and </w:t>
      </w:r>
      <w:r w:rsidRPr="006816BB">
        <w:rPr>
          <w:sz w:val="20"/>
          <w:szCs w:val="20"/>
        </w:rPr>
        <w:t>generalizable</w:t>
      </w:r>
      <w:r w:rsidR="00854A63">
        <w:rPr>
          <w:sz w:val="20"/>
          <w:szCs w:val="20"/>
        </w:rPr>
        <w:t xml:space="preserve"> </w:t>
      </w:r>
      <w:r w:rsidRPr="006816BB">
        <w:rPr>
          <w:sz w:val="20"/>
          <w:szCs w:val="20"/>
        </w:rPr>
        <w:t>methods</w:t>
      </w:r>
      <w:r w:rsidR="00854A63">
        <w:rPr>
          <w:sz w:val="20"/>
          <w:szCs w:val="20"/>
        </w:rPr>
        <w:t xml:space="preserve"> to compute sums and differences of whole numbers in base-ten notation, using their </w:t>
      </w:r>
      <w:r w:rsidRPr="006816BB">
        <w:rPr>
          <w:sz w:val="20"/>
          <w:szCs w:val="20"/>
        </w:rPr>
        <w:t>understanding</w:t>
      </w:r>
      <w:r w:rsidR="00854A63">
        <w:rPr>
          <w:sz w:val="20"/>
          <w:szCs w:val="20"/>
        </w:rPr>
        <w:t xml:space="preserve"> of place value and the properties </w:t>
      </w:r>
      <w:r w:rsidRPr="006816BB">
        <w:rPr>
          <w:sz w:val="20"/>
          <w:szCs w:val="20"/>
        </w:rPr>
        <w:t>of</w:t>
      </w:r>
      <w:r w:rsidR="00854A63">
        <w:rPr>
          <w:sz w:val="20"/>
          <w:szCs w:val="20"/>
        </w:rPr>
        <w:t xml:space="preserve"> operations. They select </w:t>
      </w:r>
      <w:r w:rsidRPr="006816BB">
        <w:rPr>
          <w:sz w:val="20"/>
          <w:szCs w:val="20"/>
        </w:rPr>
        <w:t>and</w:t>
      </w:r>
      <w:r w:rsidR="00854A63">
        <w:rPr>
          <w:sz w:val="20"/>
          <w:szCs w:val="20"/>
        </w:rPr>
        <w:t xml:space="preserve"> accurately apply methods that are appropriate for the context </w:t>
      </w:r>
      <w:r w:rsidRPr="006816BB">
        <w:rPr>
          <w:sz w:val="20"/>
          <w:szCs w:val="20"/>
        </w:rPr>
        <w:t>and</w:t>
      </w:r>
      <w:r w:rsidR="00854A63">
        <w:rPr>
          <w:sz w:val="20"/>
          <w:szCs w:val="20"/>
        </w:rPr>
        <w:t xml:space="preserve"> the numbers involved to </w:t>
      </w:r>
      <w:r w:rsidRPr="006816BB">
        <w:rPr>
          <w:sz w:val="20"/>
          <w:szCs w:val="20"/>
        </w:rPr>
        <w:t>mentally</w:t>
      </w:r>
      <w:r w:rsidR="00854A63">
        <w:rPr>
          <w:sz w:val="20"/>
          <w:szCs w:val="20"/>
        </w:rPr>
        <w:t xml:space="preserve"> calculate sums and differences for numbers </w:t>
      </w:r>
      <w:r w:rsidRPr="006816BB">
        <w:rPr>
          <w:sz w:val="20"/>
          <w:szCs w:val="20"/>
        </w:rPr>
        <w:t>with</w:t>
      </w:r>
      <w:r w:rsidR="00854A63">
        <w:rPr>
          <w:sz w:val="20"/>
          <w:szCs w:val="20"/>
        </w:rPr>
        <w:t xml:space="preserve"> </w:t>
      </w:r>
      <w:r w:rsidRPr="006816BB">
        <w:rPr>
          <w:sz w:val="20"/>
          <w:szCs w:val="20"/>
        </w:rPr>
        <w:t>only</w:t>
      </w:r>
      <w:r w:rsidR="00854A63">
        <w:rPr>
          <w:sz w:val="20"/>
          <w:szCs w:val="20"/>
        </w:rPr>
        <w:t xml:space="preserve"> tens or only </w:t>
      </w:r>
      <w:r w:rsidRPr="006816BB">
        <w:rPr>
          <w:sz w:val="20"/>
          <w:szCs w:val="20"/>
        </w:rPr>
        <w:t>hundreds.</w:t>
      </w:r>
    </w:p>
    <w:p w:rsidR="00854A63" w:rsidRPr="006816BB" w:rsidRDefault="00854A63" w:rsidP="00854A6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4590"/>
        <w:gridCol w:w="3690"/>
        <w:gridCol w:w="3240"/>
      </w:tblGrid>
      <w:tr w:rsidR="006816BB" w:rsidTr="0037746B">
        <w:tc>
          <w:tcPr>
            <w:tcW w:w="3145" w:type="dxa"/>
          </w:tcPr>
          <w:p w:rsidR="006816BB" w:rsidRDefault="006816BB" w:rsidP="006816B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Novice</w:t>
            </w:r>
          </w:p>
        </w:tc>
        <w:tc>
          <w:tcPr>
            <w:tcW w:w="4590" w:type="dxa"/>
          </w:tcPr>
          <w:p w:rsidR="006816BB" w:rsidRDefault="006816BB" w:rsidP="006816B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Apprentice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:rsidR="006816BB" w:rsidRPr="0037746B" w:rsidRDefault="006816BB" w:rsidP="006816BB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37746B">
              <w:rPr>
                <w:b/>
                <w:sz w:val="44"/>
                <w:szCs w:val="44"/>
                <w:u w:val="single"/>
              </w:rPr>
              <w:t>Proficient</w:t>
            </w:r>
          </w:p>
        </w:tc>
        <w:tc>
          <w:tcPr>
            <w:tcW w:w="3240" w:type="dxa"/>
          </w:tcPr>
          <w:p w:rsidR="006816BB" w:rsidRDefault="006816BB" w:rsidP="006816B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Distinguished</w:t>
            </w:r>
          </w:p>
        </w:tc>
      </w:tr>
      <w:tr w:rsidR="006816BB" w:rsidTr="0037746B">
        <w:tc>
          <w:tcPr>
            <w:tcW w:w="3145" w:type="dxa"/>
          </w:tcPr>
          <w:p w:rsidR="007046E7" w:rsidRPr="000406D9" w:rsidRDefault="002E36D2" w:rsidP="002E36D2">
            <w:pPr>
              <w:rPr>
                <w:b/>
                <w:i/>
                <w:sz w:val="20"/>
                <w:szCs w:val="20"/>
                <w:u w:val="single"/>
              </w:rPr>
            </w:pPr>
            <w:r w:rsidRPr="007046E7">
              <w:rPr>
                <w:b/>
                <w:i/>
                <w:sz w:val="20"/>
                <w:szCs w:val="20"/>
                <w:u w:val="single"/>
              </w:rPr>
              <w:t>Und</w:t>
            </w:r>
            <w:r w:rsidRPr="007046E7">
              <w:rPr>
                <w:b/>
                <w:i/>
                <w:sz w:val="20"/>
                <w:szCs w:val="20"/>
                <w:u w:val="single"/>
              </w:rPr>
              <w:t xml:space="preserve">erstand and apply properties of </w:t>
            </w:r>
            <w:r w:rsidRPr="007046E7">
              <w:rPr>
                <w:b/>
                <w:i/>
                <w:sz w:val="20"/>
                <w:szCs w:val="20"/>
                <w:u w:val="single"/>
              </w:rPr>
              <w:t>operatio</w:t>
            </w:r>
            <w:r w:rsidRPr="007046E7">
              <w:rPr>
                <w:b/>
                <w:i/>
                <w:sz w:val="20"/>
                <w:szCs w:val="20"/>
                <w:u w:val="single"/>
              </w:rPr>
              <w:t xml:space="preserve">ns and the relationship between </w:t>
            </w:r>
            <w:r w:rsidRPr="007046E7">
              <w:rPr>
                <w:b/>
                <w:i/>
                <w:sz w:val="20"/>
                <w:szCs w:val="20"/>
                <w:u w:val="single"/>
              </w:rPr>
              <w:t>addition and</w:t>
            </w:r>
            <w:r w:rsidRPr="007046E7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="000406D9">
              <w:rPr>
                <w:b/>
                <w:i/>
                <w:sz w:val="20"/>
                <w:szCs w:val="20"/>
                <w:u w:val="single"/>
              </w:rPr>
              <w:t>subtraction.</w:t>
            </w:r>
          </w:p>
          <w:p w:rsidR="002E36D2" w:rsidRPr="007046E7" w:rsidRDefault="007046E7" w:rsidP="002E36D2">
            <w:pPr>
              <w:rPr>
                <w:sz w:val="20"/>
                <w:szCs w:val="20"/>
              </w:rPr>
            </w:pPr>
            <w:r w:rsidRPr="007046E7">
              <w:rPr>
                <w:b/>
                <w:sz w:val="20"/>
                <w:szCs w:val="20"/>
                <w:u w:val="single"/>
              </w:rPr>
              <w:t>1</w:t>
            </w:r>
            <w:r w:rsidR="002E36D2" w:rsidRPr="007046E7">
              <w:rPr>
                <w:b/>
                <w:sz w:val="20"/>
                <w:szCs w:val="20"/>
                <w:u w:val="single"/>
              </w:rPr>
              <w:t>.</w:t>
            </w:r>
            <w:r w:rsidR="002E36D2" w:rsidRPr="007046E7">
              <w:rPr>
                <w:b/>
                <w:sz w:val="20"/>
                <w:szCs w:val="20"/>
                <w:u w:val="single"/>
              </w:rPr>
              <w:t>OA.3</w:t>
            </w:r>
            <w:r w:rsidR="002E36D2" w:rsidRPr="007046E7">
              <w:rPr>
                <w:sz w:val="20"/>
                <w:szCs w:val="20"/>
              </w:rPr>
              <w:t xml:space="preserve"> Apply properties of operations as strategies to add and subtract.2 Examples: If 8 + 3 = 11 is</w:t>
            </w:r>
            <w:r w:rsidR="002E36D2" w:rsidRPr="007046E7">
              <w:rPr>
                <w:sz w:val="20"/>
                <w:szCs w:val="20"/>
              </w:rPr>
              <w:t xml:space="preserve"> </w:t>
            </w:r>
            <w:r w:rsidR="002E36D2" w:rsidRPr="007046E7">
              <w:rPr>
                <w:sz w:val="20"/>
                <w:szCs w:val="20"/>
              </w:rPr>
              <w:t>known, then 3 + 8 = 11 is also known. (Commutative property of addition.) To add 2 + 6 + 4, the</w:t>
            </w:r>
            <w:r w:rsidR="002E36D2" w:rsidRPr="007046E7">
              <w:rPr>
                <w:sz w:val="20"/>
                <w:szCs w:val="20"/>
              </w:rPr>
              <w:t xml:space="preserve"> </w:t>
            </w:r>
            <w:r w:rsidR="002E36D2" w:rsidRPr="007046E7">
              <w:rPr>
                <w:sz w:val="20"/>
                <w:szCs w:val="20"/>
              </w:rPr>
              <w:t>second two numbers can be added to make a ten, so 2 + 6 + 4 = 2 + 10 = 12. (Associative</w:t>
            </w:r>
            <w:r w:rsidR="002E36D2" w:rsidRPr="007046E7">
              <w:rPr>
                <w:sz w:val="20"/>
                <w:szCs w:val="20"/>
              </w:rPr>
              <w:t xml:space="preserve"> </w:t>
            </w:r>
            <w:r w:rsidR="002E36D2" w:rsidRPr="007046E7">
              <w:rPr>
                <w:sz w:val="20"/>
                <w:szCs w:val="20"/>
              </w:rPr>
              <w:t>property of addition.)</w:t>
            </w:r>
          </w:p>
          <w:p w:rsidR="002E36D2" w:rsidRPr="007046E7" w:rsidRDefault="002E36D2" w:rsidP="002E36D2">
            <w:pPr>
              <w:rPr>
                <w:sz w:val="20"/>
                <w:szCs w:val="20"/>
              </w:rPr>
            </w:pPr>
          </w:p>
          <w:p w:rsidR="007046E7" w:rsidRPr="000406D9" w:rsidRDefault="000406D9" w:rsidP="007046E7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Understand place value.</w:t>
            </w:r>
          </w:p>
          <w:p w:rsidR="007046E7" w:rsidRPr="007046E7" w:rsidRDefault="0037746B" w:rsidP="007046E7">
            <w:pPr>
              <w:rPr>
                <w:sz w:val="20"/>
                <w:szCs w:val="20"/>
              </w:rPr>
            </w:pPr>
            <w:r w:rsidRPr="007046E7">
              <w:rPr>
                <w:b/>
                <w:sz w:val="20"/>
                <w:szCs w:val="20"/>
                <w:u w:val="single"/>
              </w:rPr>
              <w:t>1. NBT.2</w:t>
            </w:r>
            <w:r w:rsidR="007046E7" w:rsidRPr="007046E7">
              <w:rPr>
                <w:sz w:val="20"/>
                <w:szCs w:val="20"/>
              </w:rPr>
              <w:t xml:space="preserve"> Understand that the two digits of a two-digit number represent amounts of tens and ones.</w:t>
            </w:r>
          </w:p>
          <w:p w:rsidR="007046E7" w:rsidRPr="007046E7" w:rsidRDefault="007046E7" w:rsidP="007046E7">
            <w:pPr>
              <w:rPr>
                <w:sz w:val="20"/>
                <w:szCs w:val="20"/>
              </w:rPr>
            </w:pPr>
            <w:r w:rsidRPr="007046E7">
              <w:rPr>
                <w:sz w:val="20"/>
                <w:szCs w:val="20"/>
              </w:rPr>
              <w:t>Understand the following as special cases:</w:t>
            </w:r>
          </w:p>
          <w:p w:rsidR="007046E7" w:rsidRPr="007046E7" w:rsidRDefault="007046E7" w:rsidP="007046E7">
            <w:pPr>
              <w:rPr>
                <w:sz w:val="20"/>
                <w:szCs w:val="20"/>
              </w:rPr>
            </w:pPr>
            <w:r w:rsidRPr="007046E7">
              <w:rPr>
                <w:sz w:val="20"/>
                <w:szCs w:val="20"/>
              </w:rPr>
              <w:t>a. 10 can be thought of as a bundle of ten ones — called a “ten.”</w:t>
            </w:r>
          </w:p>
          <w:p w:rsidR="007046E7" w:rsidRPr="007046E7" w:rsidRDefault="007046E7" w:rsidP="007046E7">
            <w:pPr>
              <w:rPr>
                <w:sz w:val="20"/>
                <w:szCs w:val="20"/>
              </w:rPr>
            </w:pPr>
            <w:r w:rsidRPr="007046E7">
              <w:rPr>
                <w:sz w:val="20"/>
                <w:szCs w:val="20"/>
              </w:rPr>
              <w:t>b. The numbers from 11 to 19 are composed of a ten and one, two, three, four, five, six,</w:t>
            </w:r>
          </w:p>
          <w:p w:rsidR="007046E7" w:rsidRPr="007046E7" w:rsidRDefault="007046E7" w:rsidP="007046E7">
            <w:pPr>
              <w:rPr>
                <w:sz w:val="20"/>
                <w:szCs w:val="20"/>
              </w:rPr>
            </w:pPr>
            <w:proofErr w:type="gramStart"/>
            <w:r w:rsidRPr="007046E7">
              <w:rPr>
                <w:sz w:val="20"/>
                <w:szCs w:val="20"/>
              </w:rPr>
              <w:t>seven</w:t>
            </w:r>
            <w:proofErr w:type="gramEnd"/>
            <w:r w:rsidRPr="007046E7">
              <w:rPr>
                <w:sz w:val="20"/>
                <w:szCs w:val="20"/>
              </w:rPr>
              <w:t>, eight, or nine ones.</w:t>
            </w:r>
          </w:p>
          <w:p w:rsidR="007046E7" w:rsidRPr="007046E7" w:rsidRDefault="007046E7" w:rsidP="007046E7">
            <w:pPr>
              <w:rPr>
                <w:sz w:val="20"/>
                <w:szCs w:val="20"/>
              </w:rPr>
            </w:pPr>
            <w:r w:rsidRPr="007046E7">
              <w:rPr>
                <w:sz w:val="20"/>
                <w:szCs w:val="20"/>
              </w:rPr>
              <w:t>c. The numbers 10, 20, 30, 40, 50, 60, 70, 80, 90 refer to one, two, three, four, five, six,</w:t>
            </w:r>
          </w:p>
          <w:p w:rsidR="006816BB" w:rsidRPr="007046E7" w:rsidRDefault="007046E7" w:rsidP="007046E7">
            <w:pPr>
              <w:rPr>
                <w:sz w:val="20"/>
                <w:szCs w:val="20"/>
              </w:rPr>
            </w:pPr>
            <w:proofErr w:type="gramStart"/>
            <w:r w:rsidRPr="007046E7">
              <w:rPr>
                <w:sz w:val="20"/>
                <w:szCs w:val="20"/>
              </w:rPr>
              <w:t>seven</w:t>
            </w:r>
            <w:proofErr w:type="gramEnd"/>
            <w:r w:rsidRPr="007046E7">
              <w:rPr>
                <w:sz w:val="20"/>
                <w:szCs w:val="20"/>
              </w:rPr>
              <w:t>, eight, or nine tens (and 0 ones).</w:t>
            </w:r>
          </w:p>
        </w:tc>
        <w:tc>
          <w:tcPr>
            <w:tcW w:w="4590" w:type="dxa"/>
          </w:tcPr>
          <w:p w:rsidR="007046E7" w:rsidRPr="000406D9" w:rsidRDefault="002E36D2" w:rsidP="002E36D2">
            <w:pPr>
              <w:rPr>
                <w:b/>
                <w:i/>
                <w:sz w:val="20"/>
                <w:szCs w:val="20"/>
                <w:u w:val="single"/>
              </w:rPr>
            </w:pPr>
            <w:r w:rsidRPr="007046E7">
              <w:rPr>
                <w:b/>
                <w:i/>
                <w:sz w:val="20"/>
                <w:szCs w:val="20"/>
                <w:u w:val="single"/>
              </w:rPr>
              <w:t>Represent and solve problems involving addition and subtraction.</w:t>
            </w:r>
          </w:p>
          <w:p w:rsidR="002E36D2" w:rsidRPr="007046E7" w:rsidRDefault="002E36D2" w:rsidP="002E36D2">
            <w:pPr>
              <w:rPr>
                <w:sz w:val="20"/>
                <w:szCs w:val="20"/>
              </w:rPr>
            </w:pPr>
            <w:r w:rsidRPr="007046E7">
              <w:rPr>
                <w:b/>
                <w:sz w:val="20"/>
                <w:szCs w:val="20"/>
                <w:u w:val="single"/>
              </w:rPr>
              <w:t xml:space="preserve">1.OA.1 </w:t>
            </w:r>
            <w:r w:rsidRPr="007046E7">
              <w:rPr>
                <w:sz w:val="20"/>
                <w:szCs w:val="20"/>
              </w:rPr>
              <w:t>Use addition and subtraction within 20 to solve word problems involving situations of adding to,</w:t>
            </w:r>
            <w:r w:rsidRPr="007046E7">
              <w:rPr>
                <w:b/>
                <w:sz w:val="20"/>
                <w:szCs w:val="20"/>
                <w:u w:val="single"/>
              </w:rPr>
              <w:t xml:space="preserve"> </w:t>
            </w:r>
            <w:r w:rsidRPr="007046E7">
              <w:rPr>
                <w:sz w:val="20"/>
                <w:szCs w:val="20"/>
              </w:rPr>
              <w:t xml:space="preserve">taking from, putting together, </w:t>
            </w:r>
            <w:r w:rsidRPr="007046E7">
              <w:rPr>
                <w:sz w:val="20"/>
                <w:szCs w:val="20"/>
              </w:rPr>
              <w:t>taking apar</w:t>
            </w:r>
            <w:r w:rsidRPr="007046E7">
              <w:rPr>
                <w:sz w:val="20"/>
                <w:szCs w:val="20"/>
              </w:rPr>
              <w:t xml:space="preserve">t, and comparing, with unknowns </w:t>
            </w:r>
            <w:r w:rsidRPr="007046E7">
              <w:rPr>
                <w:sz w:val="20"/>
                <w:szCs w:val="20"/>
              </w:rPr>
              <w:t>in all positions, e.g., by</w:t>
            </w:r>
            <w:r w:rsidRPr="007046E7">
              <w:rPr>
                <w:b/>
                <w:sz w:val="20"/>
                <w:szCs w:val="20"/>
                <w:u w:val="single"/>
              </w:rPr>
              <w:t xml:space="preserve"> </w:t>
            </w:r>
            <w:r w:rsidRPr="007046E7">
              <w:rPr>
                <w:sz w:val="20"/>
                <w:szCs w:val="20"/>
              </w:rPr>
              <w:t xml:space="preserve">using objects, </w:t>
            </w:r>
            <w:r w:rsidRPr="007046E7">
              <w:rPr>
                <w:sz w:val="20"/>
                <w:szCs w:val="20"/>
              </w:rPr>
              <w:t xml:space="preserve">drawings, and </w:t>
            </w:r>
            <w:r w:rsidRPr="007046E7">
              <w:rPr>
                <w:sz w:val="20"/>
                <w:szCs w:val="20"/>
              </w:rPr>
              <w:t>equations with a symbol for the unknown number to represent the problem.</w:t>
            </w:r>
          </w:p>
          <w:p w:rsidR="002E36D2" w:rsidRPr="007046E7" w:rsidRDefault="002E36D2" w:rsidP="002E36D2">
            <w:pPr>
              <w:rPr>
                <w:b/>
                <w:sz w:val="20"/>
                <w:szCs w:val="20"/>
                <w:u w:val="single"/>
              </w:rPr>
            </w:pPr>
          </w:p>
          <w:p w:rsidR="002E36D2" w:rsidRPr="007046E7" w:rsidRDefault="002E36D2" w:rsidP="002E36D2">
            <w:pPr>
              <w:rPr>
                <w:sz w:val="20"/>
                <w:szCs w:val="20"/>
              </w:rPr>
            </w:pPr>
            <w:r w:rsidRPr="007046E7">
              <w:rPr>
                <w:b/>
                <w:sz w:val="20"/>
                <w:szCs w:val="20"/>
                <w:u w:val="single"/>
              </w:rPr>
              <w:t>1.OA.</w:t>
            </w:r>
            <w:r w:rsidRPr="007046E7">
              <w:rPr>
                <w:b/>
                <w:sz w:val="20"/>
                <w:szCs w:val="20"/>
                <w:u w:val="single"/>
              </w:rPr>
              <w:t>2</w:t>
            </w:r>
            <w:r w:rsidRPr="007046E7">
              <w:rPr>
                <w:sz w:val="20"/>
                <w:szCs w:val="20"/>
              </w:rPr>
              <w:t xml:space="preserve"> Solve word problems that call for addition of three whole numbers whose sum is less than or</w:t>
            </w:r>
          </w:p>
          <w:p w:rsidR="002E36D2" w:rsidRDefault="002E36D2" w:rsidP="002E36D2">
            <w:pPr>
              <w:rPr>
                <w:sz w:val="20"/>
                <w:szCs w:val="20"/>
              </w:rPr>
            </w:pPr>
            <w:proofErr w:type="gramStart"/>
            <w:r w:rsidRPr="007046E7">
              <w:rPr>
                <w:sz w:val="20"/>
                <w:szCs w:val="20"/>
              </w:rPr>
              <w:t>equal</w:t>
            </w:r>
            <w:proofErr w:type="gramEnd"/>
            <w:r w:rsidRPr="007046E7">
              <w:rPr>
                <w:sz w:val="20"/>
                <w:szCs w:val="20"/>
              </w:rPr>
              <w:t xml:space="preserve"> to 20, e.g., by using objects, drawings, and equations with a symbol for the un</w:t>
            </w:r>
            <w:r w:rsidRPr="007046E7">
              <w:rPr>
                <w:sz w:val="20"/>
                <w:szCs w:val="20"/>
              </w:rPr>
              <w:t xml:space="preserve">known </w:t>
            </w:r>
            <w:r w:rsidRPr="007046E7">
              <w:rPr>
                <w:sz w:val="20"/>
                <w:szCs w:val="20"/>
              </w:rPr>
              <w:t>number to represent the problem.</w:t>
            </w:r>
            <w:r w:rsidRPr="007046E7">
              <w:rPr>
                <w:sz w:val="20"/>
                <w:szCs w:val="20"/>
              </w:rPr>
              <w:cr/>
            </w:r>
            <w:r w:rsidRPr="007046E7">
              <w:rPr>
                <w:b/>
                <w:sz w:val="20"/>
                <w:szCs w:val="20"/>
                <w:u w:val="single"/>
              </w:rPr>
              <w:t>2.OA.2</w:t>
            </w:r>
            <w:r w:rsidRPr="007046E7">
              <w:rPr>
                <w:sz w:val="20"/>
                <w:szCs w:val="20"/>
              </w:rPr>
              <w:t xml:space="preserve"> Add within 20. </w:t>
            </w:r>
            <w:r w:rsidRPr="007046E7">
              <w:rPr>
                <w:sz w:val="20"/>
                <w:szCs w:val="20"/>
              </w:rPr>
              <w:t>Fluently add and subtract within 20 using mental strategies.</w:t>
            </w:r>
          </w:p>
          <w:p w:rsidR="000406D9" w:rsidRPr="007046E7" w:rsidRDefault="000406D9" w:rsidP="002E36D2">
            <w:pPr>
              <w:rPr>
                <w:sz w:val="20"/>
                <w:szCs w:val="20"/>
              </w:rPr>
            </w:pPr>
          </w:p>
          <w:p w:rsidR="000406D9" w:rsidRPr="000406D9" w:rsidRDefault="000406D9" w:rsidP="000406D9">
            <w:pPr>
              <w:rPr>
                <w:b/>
                <w:i/>
                <w:sz w:val="20"/>
                <w:szCs w:val="20"/>
                <w:u w:val="single"/>
              </w:rPr>
            </w:pPr>
            <w:r w:rsidRPr="000406D9">
              <w:rPr>
                <w:b/>
                <w:i/>
                <w:sz w:val="20"/>
                <w:szCs w:val="20"/>
                <w:u w:val="single"/>
              </w:rPr>
              <w:t>Use place value understanding and properties of operations to add and subtract.</w:t>
            </w:r>
          </w:p>
          <w:p w:rsidR="002E36D2" w:rsidRPr="007046E7" w:rsidRDefault="000406D9" w:rsidP="000406D9">
            <w:pPr>
              <w:rPr>
                <w:sz w:val="20"/>
                <w:szCs w:val="20"/>
              </w:rPr>
            </w:pPr>
            <w:r w:rsidRPr="000406D9">
              <w:rPr>
                <w:b/>
                <w:sz w:val="20"/>
                <w:szCs w:val="20"/>
                <w:u w:val="single"/>
              </w:rPr>
              <w:t>1.NBT.</w:t>
            </w:r>
            <w:r w:rsidRPr="000406D9">
              <w:rPr>
                <w:b/>
                <w:sz w:val="20"/>
                <w:szCs w:val="20"/>
                <w:u w:val="single"/>
              </w:rPr>
              <w:t>4</w:t>
            </w:r>
            <w:r w:rsidRPr="000406D9">
              <w:rPr>
                <w:sz w:val="20"/>
                <w:szCs w:val="20"/>
              </w:rPr>
              <w:t xml:space="preserve"> Add within 100, including adding a two-digit number and a one-digit number, and adding a two</w:t>
            </w:r>
            <w:r>
              <w:rPr>
                <w:sz w:val="20"/>
                <w:szCs w:val="20"/>
              </w:rPr>
              <w:t>-</w:t>
            </w:r>
            <w:r w:rsidRPr="000406D9">
              <w:rPr>
                <w:sz w:val="20"/>
                <w:szCs w:val="20"/>
              </w:rPr>
              <w:t>digit</w:t>
            </w:r>
            <w:r w:rsidR="0037746B">
              <w:rPr>
                <w:sz w:val="20"/>
                <w:szCs w:val="20"/>
              </w:rPr>
              <w:t xml:space="preserve"> </w:t>
            </w:r>
            <w:r w:rsidRPr="000406D9">
              <w:rPr>
                <w:sz w:val="20"/>
                <w:szCs w:val="20"/>
              </w:rPr>
              <w:t xml:space="preserve">number and a multiple of 10, using concrete models or drawings and strategies </w:t>
            </w:r>
            <w:r>
              <w:rPr>
                <w:sz w:val="20"/>
                <w:szCs w:val="20"/>
              </w:rPr>
              <w:t xml:space="preserve">based on </w:t>
            </w:r>
            <w:r w:rsidRPr="000406D9">
              <w:rPr>
                <w:sz w:val="20"/>
                <w:szCs w:val="20"/>
              </w:rPr>
              <w:t>place value, properties of operations, and/or the relationship be</w:t>
            </w:r>
            <w:r>
              <w:rPr>
                <w:sz w:val="20"/>
                <w:szCs w:val="20"/>
              </w:rPr>
              <w:t xml:space="preserve">tween addition and subtraction; </w:t>
            </w:r>
            <w:r w:rsidRPr="000406D9">
              <w:rPr>
                <w:sz w:val="20"/>
                <w:szCs w:val="20"/>
              </w:rPr>
              <w:t xml:space="preserve">relate the strategy to a written method and explain the reasoning </w:t>
            </w:r>
            <w:r>
              <w:rPr>
                <w:sz w:val="20"/>
                <w:szCs w:val="20"/>
              </w:rPr>
              <w:t xml:space="preserve">used. Understand that in adding </w:t>
            </w:r>
            <w:r w:rsidRPr="000406D9">
              <w:rPr>
                <w:sz w:val="20"/>
                <w:szCs w:val="20"/>
              </w:rPr>
              <w:t>two-digit numbers, one adds tens and tens, ones and ones; a</w:t>
            </w:r>
            <w:r>
              <w:rPr>
                <w:sz w:val="20"/>
                <w:szCs w:val="20"/>
              </w:rPr>
              <w:t xml:space="preserve">nd sometimes it is necessary to </w:t>
            </w:r>
            <w:r w:rsidRPr="000406D9">
              <w:rPr>
                <w:sz w:val="20"/>
                <w:szCs w:val="20"/>
              </w:rPr>
              <w:t>compose a ten.</w:t>
            </w:r>
          </w:p>
          <w:p w:rsidR="002E36D2" w:rsidRPr="007046E7" w:rsidRDefault="002E36D2" w:rsidP="002E36D2">
            <w:pPr>
              <w:rPr>
                <w:sz w:val="20"/>
                <w:szCs w:val="20"/>
              </w:rPr>
            </w:pPr>
          </w:p>
          <w:p w:rsidR="006816BB" w:rsidRPr="007046E7" w:rsidRDefault="006816BB" w:rsidP="006816BB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7046E7" w:rsidRPr="000406D9" w:rsidRDefault="008A69B4" w:rsidP="008A69B4">
            <w:pPr>
              <w:rPr>
                <w:b/>
                <w:i/>
                <w:sz w:val="20"/>
                <w:szCs w:val="20"/>
                <w:u w:val="single"/>
              </w:rPr>
            </w:pPr>
            <w:r w:rsidRPr="007046E7">
              <w:rPr>
                <w:b/>
                <w:i/>
                <w:sz w:val="20"/>
                <w:szCs w:val="20"/>
                <w:u w:val="single"/>
              </w:rPr>
              <w:t>Represent and solve problems invo</w:t>
            </w:r>
            <w:r w:rsidR="000406D9">
              <w:rPr>
                <w:b/>
                <w:i/>
                <w:sz w:val="20"/>
                <w:szCs w:val="20"/>
                <w:u w:val="single"/>
              </w:rPr>
              <w:t>lving addition and subtraction.</w:t>
            </w:r>
          </w:p>
          <w:p w:rsidR="008A69B4" w:rsidRPr="007046E7" w:rsidRDefault="008A69B4" w:rsidP="008A69B4">
            <w:pPr>
              <w:rPr>
                <w:sz w:val="20"/>
                <w:szCs w:val="20"/>
              </w:rPr>
            </w:pPr>
            <w:r w:rsidRPr="007046E7">
              <w:rPr>
                <w:b/>
                <w:sz w:val="20"/>
                <w:szCs w:val="20"/>
                <w:u w:val="single"/>
              </w:rPr>
              <w:t>2.OA.1</w:t>
            </w:r>
            <w:r w:rsidRPr="007046E7">
              <w:rPr>
                <w:sz w:val="20"/>
                <w:szCs w:val="20"/>
              </w:rPr>
              <w:t xml:space="preserve"> Use addition and subtraction within 100 to solve one- and t</w:t>
            </w:r>
            <w:r w:rsidRPr="007046E7">
              <w:rPr>
                <w:sz w:val="20"/>
                <w:szCs w:val="20"/>
              </w:rPr>
              <w:t xml:space="preserve">wo-step word problems involving </w:t>
            </w:r>
            <w:r w:rsidRPr="007046E7">
              <w:rPr>
                <w:sz w:val="20"/>
                <w:szCs w:val="20"/>
              </w:rPr>
              <w:t>situations of adding to, taking from, putting together, taking apart, and comparing, with unknowns</w:t>
            </w:r>
            <w:r w:rsidRPr="007046E7">
              <w:rPr>
                <w:sz w:val="20"/>
                <w:szCs w:val="20"/>
              </w:rPr>
              <w:t xml:space="preserve"> </w:t>
            </w:r>
            <w:r w:rsidRPr="007046E7">
              <w:rPr>
                <w:sz w:val="20"/>
                <w:szCs w:val="20"/>
              </w:rPr>
              <w:t>in all positions, e.g., by using drawings and equations with a s</w:t>
            </w:r>
            <w:r w:rsidRPr="007046E7">
              <w:rPr>
                <w:sz w:val="20"/>
                <w:szCs w:val="20"/>
              </w:rPr>
              <w:t xml:space="preserve">ymbol for the unknown number to </w:t>
            </w:r>
            <w:r w:rsidRPr="007046E7">
              <w:rPr>
                <w:sz w:val="20"/>
                <w:szCs w:val="20"/>
              </w:rPr>
              <w:t>represent the problem.1</w:t>
            </w:r>
            <w:r w:rsidRPr="007046E7">
              <w:rPr>
                <w:sz w:val="20"/>
                <w:szCs w:val="20"/>
              </w:rPr>
              <w:cr/>
            </w:r>
          </w:p>
          <w:p w:rsidR="008A69B4" w:rsidRPr="007046E7" w:rsidRDefault="0037746B" w:rsidP="008A69B4">
            <w:pPr>
              <w:rPr>
                <w:sz w:val="20"/>
                <w:szCs w:val="20"/>
              </w:rPr>
            </w:pPr>
            <w:r w:rsidRPr="007046E7">
              <w:rPr>
                <w:b/>
                <w:sz w:val="20"/>
                <w:szCs w:val="20"/>
                <w:u w:val="single"/>
              </w:rPr>
              <w:t>2. OA.2</w:t>
            </w:r>
            <w:r w:rsidR="006816BB" w:rsidRPr="007046E7">
              <w:rPr>
                <w:sz w:val="20"/>
                <w:szCs w:val="20"/>
              </w:rPr>
              <w:t xml:space="preserve"> </w:t>
            </w:r>
            <w:r w:rsidR="008A69B4" w:rsidRPr="007046E7">
              <w:rPr>
                <w:sz w:val="20"/>
                <w:szCs w:val="20"/>
              </w:rPr>
              <w:t>Add and subtract within 20.</w:t>
            </w:r>
          </w:p>
          <w:p w:rsidR="008A69B4" w:rsidRPr="007046E7" w:rsidRDefault="008A69B4" w:rsidP="008A69B4">
            <w:pPr>
              <w:rPr>
                <w:sz w:val="20"/>
                <w:szCs w:val="20"/>
              </w:rPr>
            </w:pPr>
            <w:r w:rsidRPr="007046E7">
              <w:rPr>
                <w:sz w:val="20"/>
                <w:szCs w:val="20"/>
              </w:rPr>
              <w:t>Fluently add and subtract within 20 using mental strategies</w:t>
            </w:r>
            <w:r w:rsidRPr="007046E7">
              <w:rPr>
                <w:sz w:val="20"/>
                <w:szCs w:val="20"/>
              </w:rPr>
              <w:t>.</w:t>
            </w:r>
            <w:r w:rsidR="002E36D2" w:rsidRPr="007046E7">
              <w:rPr>
                <w:sz w:val="20"/>
                <w:szCs w:val="20"/>
              </w:rPr>
              <w:t xml:space="preserve"> </w:t>
            </w:r>
            <w:r w:rsidRPr="007046E7">
              <w:rPr>
                <w:sz w:val="20"/>
                <w:szCs w:val="20"/>
              </w:rPr>
              <w:t xml:space="preserve">By end of Grade 2, know from </w:t>
            </w:r>
            <w:r w:rsidRPr="007046E7">
              <w:rPr>
                <w:sz w:val="20"/>
                <w:szCs w:val="20"/>
              </w:rPr>
              <w:t>memory all sums of two one-digit numbers.</w:t>
            </w:r>
          </w:p>
          <w:p w:rsidR="006816BB" w:rsidRPr="007046E7" w:rsidRDefault="006816BB" w:rsidP="006816BB">
            <w:pPr>
              <w:rPr>
                <w:sz w:val="20"/>
                <w:szCs w:val="20"/>
              </w:rPr>
            </w:pPr>
            <w:r w:rsidRPr="007046E7">
              <w:rPr>
                <w:sz w:val="20"/>
                <w:szCs w:val="20"/>
              </w:rPr>
              <w:tab/>
            </w:r>
          </w:p>
          <w:p w:rsidR="007046E7" w:rsidRPr="000406D9" w:rsidRDefault="008A69B4" w:rsidP="008A69B4">
            <w:pPr>
              <w:rPr>
                <w:b/>
                <w:i/>
                <w:sz w:val="20"/>
                <w:szCs w:val="20"/>
                <w:u w:val="single"/>
              </w:rPr>
            </w:pPr>
            <w:r w:rsidRPr="007046E7">
              <w:rPr>
                <w:b/>
                <w:i/>
                <w:sz w:val="20"/>
                <w:szCs w:val="20"/>
                <w:u w:val="single"/>
              </w:rPr>
              <w:t xml:space="preserve">Use place value understanding and properties of </w:t>
            </w:r>
            <w:r w:rsidR="000406D9">
              <w:rPr>
                <w:b/>
                <w:i/>
                <w:sz w:val="20"/>
                <w:szCs w:val="20"/>
                <w:u w:val="single"/>
              </w:rPr>
              <w:t>operations to add and subtract.</w:t>
            </w:r>
          </w:p>
          <w:p w:rsidR="008A69B4" w:rsidRPr="007046E7" w:rsidRDefault="0037746B" w:rsidP="008A69B4">
            <w:pPr>
              <w:rPr>
                <w:sz w:val="20"/>
                <w:szCs w:val="20"/>
              </w:rPr>
            </w:pPr>
            <w:r w:rsidRPr="007046E7">
              <w:rPr>
                <w:b/>
                <w:sz w:val="20"/>
                <w:szCs w:val="20"/>
                <w:u w:val="single"/>
              </w:rPr>
              <w:t>2. NBT.5</w:t>
            </w:r>
            <w:r w:rsidR="008A69B4" w:rsidRPr="007046E7">
              <w:rPr>
                <w:sz w:val="20"/>
                <w:szCs w:val="20"/>
              </w:rPr>
              <w:t xml:space="preserve"> Fluently add and subtract within 100 using strategies base</w:t>
            </w:r>
            <w:r w:rsidR="008A69B4" w:rsidRPr="007046E7">
              <w:rPr>
                <w:sz w:val="20"/>
                <w:szCs w:val="20"/>
              </w:rPr>
              <w:t xml:space="preserve">d on place value, properties of </w:t>
            </w:r>
            <w:r w:rsidR="008A69B4" w:rsidRPr="007046E7">
              <w:rPr>
                <w:sz w:val="20"/>
                <w:szCs w:val="20"/>
              </w:rPr>
              <w:t>operations, and/or the relationship between addition and subtraction.</w:t>
            </w:r>
          </w:p>
          <w:p w:rsidR="008A69B4" w:rsidRPr="007046E7" w:rsidRDefault="008A69B4" w:rsidP="008A69B4">
            <w:pPr>
              <w:rPr>
                <w:sz w:val="20"/>
                <w:szCs w:val="20"/>
              </w:rPr>
            </w:pPr>
          </w:p>
          <w:p w:rsidR="008A69B4" w:rsidRPr="007046E7" w:rsidRDefault="008A69B4" w:rsidP="008A69B4">
            <w:pPr>
              <w:rPr>
                <w:sz w:val="20"/>
                <w:szCs w:val="20"/>
              </w:rPr>
            </w:pPr>
            <w:r w:rsidRPr="007046E7">
              <w:rPr>
                <w:b/>
                <w:sz w:val="20"/>
                <w:szCs w:val="20"/>
                <w:u w:val="single"/>
              </w:rPr>
              <w:t>2</w:t>
            </w:r>
            <w:r w:rsidR="000406D9">
              <w:rPr>
                <w:b/>
                <w:sz w:val="20"/>
                <w:szCs w:val="20"/>
                <w:u w:val="single"/>
              </w:rPr>
              <w:t>.</w:t>
            </w:r>
            <w:r w:rsidRPr="007046E7">
              <w:rPr>
                <w:b/>
                <w:sz w:val="20"/>
                <w:szCs w:val="20"/>
                <w:u w:val="single"/>
              </w:rPr>
              <w:t>NBT.</w:t>
            </w:r>
            <w:r w:rsidRPr="007046E7">
              <w:rPr>
                <w:b/>
                <w:sz w:val="20"/>
                <w:szCs w:val="20"/>
                <w:u w:val="single"/>
              </w:rPr>
              <w:t>6</w:t>
            </w:r>
            <w:r w:rsidRPr="007046E7">
              <w:rPr>
                <w:sz w:val="20"/>
                <w:szCs w:val="20"/>
              </w:rPr>
              <w:t xml:space="preserve"> Add up to four two-digit numbers using strategies based o</w:t>
            </w:r>
            <w:r w:rsidRPr="007046E7">
              <w:rPr>
                <w:sz w:val="20"/>
                <w:szCs w:val="20"/>
              </w:rPr>
              <w:t xml:space="preserve">n place value and properties of </w:t>
            </w:r>
            <w:r w:rsidRPr="007046E7">
              <w:rPr>
                <w:sz w:val="20"/>
                <w:szCs w:val="20"/>
              </w:rPr>
              <w:t>operations.</w:t>
            </w:r>
          </w:p>
          <w:p w:rsidR="008A69B4" w:rsidRPr="007046E7" w:rsidRDefault="008A69B4" w:rsidP="006816BB">
            <w:pPr>
              <w:rPr>
                <w:sz w:val="20"/>
                <w:szCs w:val="20"/>
              </w:rPr>
            </w:pPr>
          </w:p>
          <w:p w:rsidR="006816BB" w:rsidRPr="007046E7" w:rsidRDefault="006816BB" w:rsidP="006816B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046E7" w:rsidRPr="000406D9" w:rsidRDefault="007046E7" w:rsidP="00887F2D">
            <w:pPr>
              <w:rPr>
                <w:b/>
                <w:i/>
                <w:sz w:val="20"/>
                <w:szCs w:val="20"/>
                <w:u w:val="single"/>
              </w:rPr>
            </w:pPr>
            <w:r w:rsidRPr="007046E7">
              <w:rPr>
                <w:b/>
                <w:i/>
                <w:sz w:val="20"/>
                <w:szCs w:val="20"/>
                <w:u w:val="single"/>
              </w:rPr>
              <w:t>Solve problems involving the four operations, and identify and explain patterns in arithmetic.</w:t>
            </w:r>
          </w:p>
          <w:p w:rsidR="007046E7" w:rsidRPr="007046E7" w:rsidRDefault="007046E7" w:rsidP="007046E7">
            <w:pPr>
              <w:rPr>
                <w:sz w:val="20"/>
                <w:szCs w:val="20"/>
              </w:rPr>
            </w:pPr>
            <w:r w:rsidRPr="000406D9">
              <w:rPr>
                <w:b/>
                <w:sz w:val="20"/>
                <w:szCs w:val="20"/>
                <w:u w:val="single"/>
              </w:rPr>
              <w:t>3.OA.</w:t>
            </w:r>
            <w:r w:rsidRPr="000406D9">
              <w:rPr>
                <w:b/>
                <w:sz w:val="20"/>
                <w:szCs w:val="20"/>
                <w:u w:val="single"/>
              </w:rPr>
              <w:t>9</w:t>
            </w:r>
            <w:r w:rsidRPr="007046E7">
              <w:rPr>
                <w:sz w:val="20"/>
                <w:szCs w:val="20"/>
              </w:rPr>
              <w:t xml:space="preserve"> Identify arithmetic patterns (including patterns in the addition table or multiplication table), and</w:t>
            </w:r>
          </w:p>
          <w:p w:rsidR="007046E7" w:rsidRPr="007046E7" w:rsidRDefault="007046E7" w:rsidP="00887F2D">
            <w:pPr>
              <w:rPr>
                <w:sz w:val="20"/>
                <w:szCs w:val="20"/>
              </w:rPr>
            </w:pPr>
            <w:proofErr w:type="gramStart"/>
            <w:r w:rsidRPr="007046E7">
              <w:rPr>
                <w:sz w:val="20"/>
                <w:szCs w:val="20"/>
              </w:rPr>
              <w:t>explain</w:t>
            </w:r>
            <w:proofErr w:type="gramEnd"/>
            <w:r w:rsidRPr="007046E7">
              <w:rPr>
                <w:sz w:val="20"/>
                <w:szCs w:val="20"/>
              </w:rPr>
              <w:t xml:space="preserve"> them using properties of operations. For example, o</w:t>
            </w:r>
            <w:r w:rsidR="000406D9">
              <w:rPr>
                <w:sz w:val="20"/>
                <w:szCs w:val="20"/>
              </w:rPr>
              <w:t xml:space="preserve">bserve that 4 times a number is </w:t>
            </w:r>
            <w:r w:rsidRPr="007046E7">
              <w:rPr>
                <w:sz w:val="20"/>
                <w:szCs w:val="20"/>
              </w:rPr>
              <w:t>always even, and explain why 4 times a number can be dec</w:t>
            </w:r>
            <w:r w:rsidR="000406D9">
              <w:rPr>
                <w:sz w:val="20"/>
                <w:szCs w:val="20"/>
              </w:rPr>
              <w:t>omposed into two equal addends.</w:t>
            </w:r>
          </w:p>
          <w:p w:rsidR="007046E7" w:rsidRPr="007046E7" w:rsidRDefault="007046E7" w:rsidP="00887F2D">
            <w:pPr>
              <w:rPr>
                <w:sz w:val="20"/>
                <w:szCs w:val="20"/>
              </w:rPr>
            </w:pPr>
          </w:p>
          <w:p w:rsidR="007046E7" w:rsidRDefault="007046E7" w:rsidP="00887F2D">
            <w:pPr>
              <w:rPr>
                <w:b/>
                <w:i/>
                <w:sz w:val="20"/>
                <w:szCs w:val="20"/>
                <w:u w:val="single"/>
              </w:rPr>
            </w:pPr>
            <w:r w:rsidRPr="007046E7">
              <w:rPr>
                <w:b/>
                <w:i/>
                <w:sz w:val="20"/>
                <w:szCs w:val="20"/>
                <w:u w:val="single"/>
              </w:rPr>
              <w:t xml:space="preserve">Use place value understanding and properties of </w:t>
            </w:r>
            <w:r w:rsidR="000406D9">
              <w:rPr>
                <w:b/>
                <w:i/>
                <w:sz w:val="20"/>
                <w:szCs w:val="20"/>
                <w:u w:val="single"/>
              </w:rPr>
              <w:t>operations to add and subtract.</w:t>
            </w:r>
          </w:p>
          <w:p w:rsidR="007046E7" w:rsidRPr="007046E7" w:rsidRDefault="007046E7" w:rsidP="007046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2.NBT.9 </w:t>
            </w:r>
            <w:r w:rsidRPr="007046E7">
              <w:rPr>
                <w:sz w:val="20"/>
                <w:szCs w:val="20"/>
              </w:rPr>
              <w:t>Explain why addition and subtraction strategies work, using place value and the properties of</w:t>
            </w:r>
          </w:p>
          <w:p w:rsidR="007046E7" w:rsidRPr="000406D9" w:rsidRDefault="007046E7" w:rsidP="00887F2D">
            <w:pPr>
              <w:rPr>
                <w:b/>
                <w:sz w:val="20"/>
                <w:szCs w:val="20"/>
                <w:u w:val="single"/>
              </w:rPr>
            </w:pPr>
            <w:proofErr w:type="gramStart"/>
            <w:r w:rsidRPr="007046E7">
              <w:rPr>
                <w:sz w:val="20"/>
                <w:szCs w:val="20"/>
              </w:rPr>
              <w:t>operations</w:t>
            </w:r>
            <w:proofErr w:type="gramEnd"/>
            <w:r w:rsidRPr="007046E7">
              <w:rPr>
                <w:sz w:val="20"/>
                <w:szCs w:val="20"/>
              </w:rPr>
              <w:t>.</w:t>
            </w:r>
          </w:p>
          <w:p w:rsidR="007046E7" w:rsidRDefault="007046E7" w:rsidP="00887F2D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8A69B4" w:rsidRPr="007046E7" w:rsidRDefault="008A69B4" w:rsidP="00887F2D">
            <w:pPr>
              <w:rPr>
                <w:b/>
                <w:i/>
                <w:sz w:val="20"/>
                <w:szCs w:val="20"/>
                <w:u w:val="single"/>
              </w:rPr>
            </w:pPr>
            <w:r w:rsidRPr="007046E7">
              <w:rPr>
                <w:b/>
                <w:i/>
                <w:sz w:val="20"/>
                <w:szCs w:val="20"/>
                <w:u w:val="single"/>
              </w:rPr>
              <w:t>Use place value understanding and properties of operations to perform multi-digit arithmetic.</w:t>
            </w:r>
          </w:p>
          <w:p w:rsidR="006816BB" w:rsidRPr="007046E7" w:rsidRDefault="0037746B" w:rsidP="00887F2D">
            <w:pPr>
              <w:rPr>
                <w:sz w:val="20"/>
                <w:szCs w:val="20"/>
              </w:rPr>
            </w:pPr>
            <w:r w:rsidRPr="007046E7">
              <w:rPr>
                <w:b/>
                <w:sz w:val="20"/>
                <w:szCs w:val="20"/>
                <w:u w:val="single"/>
              </w:rPr>
              <w:t xml:space="preserve">3. </w:t>
            </w:r>
            <w:proofErr w:type="gramStart"/>
            <w:r w:rsidRPr="007046E7">
              <w:rPr>
                <w:b/>
                <w:sz w:val="20"/>
                <w:szCs w:val="20"/>
                <w:u w:val="single"/>
              </w:rPr>
              <w:t>NBT.2</w:t>
            </w:r>
            <w:r w:rsidR="00887F2D" w:rsidRPr="007046E7">
              <w:rPr>
                <w:sz w:val="20"/>
                <w:szCs w:val="20"/>
              </w:rPr>
              <w:t xml:space="preserve"> </w:t>
            </w:r>
            <w:r w:rsidR="002E36D2" w:rsidRPr="007046E7">
              <w:rPr>
                <w:sz w:val="20"/>
                <w:szCs w:val="20"/>
              </w:rPr>
              <w:t xml:space="preserve"> </w:t>
            </w:r>
            <w:r w:rsidR="008A69B4" w:rsidRPr="007046E7">
              <w:rPr>
                <w:sz w:val="20"/>
                <w:szCs w:val="20"/>
              </w:rPr>
              <w:t>Fluently</w:t>
            </w:r>
            <w:proofErr w:type="gramEnd"/>
            <w:r w:rsidR="008A69B4" w:rsidRPr="007046E7">
              <w:rPr>
                <w:sz w:val="20"/>
                <w:szCs w:val="20"/>
              </w:rPr>
              <w:t xml:space="preserve"> add and subtract within 1000 using strategies and a</w:t>
            </w:r>
            <w:r w:rsidR="008A69B4" w:rsidRPr="007046E7">
              <w:rPr>
                <w:sz w:val="20"/>
                <w:szCs w:val="20"/>
              </w:rPr>
              <w:t xml:space="preserve">lgorithms based on place value, </w:t>
            </w:r>
            <w:r w:rsidR="008A69B4" w:rsidRPr="007046E7">
              <w:rPr>
                <w:sz w:val="20"/>
                <w:szCs w:val="20"/>
              </w:rPr>
              <w:t>properties of operations, and/or the relationship between addition and subtraction.</w:t>
            </w:r>
            <w:r w:rsidR="008A69B4" w:rsidRPr="007046E7">
              <w:rPr>
                <w:sz w:val="20"/>
                <w:szCs w:val="20"/>
              </w:rPr>
              <w:cr/>
            </w:r>
            <w:r w:rsidR="00887F2D" w:rsidRPr="007046E7">
              <w:rPr>
                <w:sz w:val="20"/>
                <w:szCs w:val="20"/>
              </w:rPr>
              <w:tab/>
            </w:r>
          </w:p>
        </w:tc>
      </w:tr>
    </w:tbl>
    <w:p w:rsidR="006816BB" w:rsidRPr="006816BB" w:rsidRDefault="006816BB" w:rsidP="006816BB">
      <w:pPr>
        <w:jc w:val="center"/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5"/>
        <w:gridCol w:w="2935"/>
        <w:gridCol w:w="2936"/>
        <w:gridCol w:w="2936"/>
        <w:gridCol w:w="2936"/>
      </w:tblGrid>
      <w:tr w:rsidR="000406D9" w:rsidTr="000406D9">
        <w:tc>
          <w:tcPr>
            <w:tcW w:w="2935" w:type="dxa"/>
          </w:tcPr>
          <w:p w:rsidR="000406D9" w:rsidRPr="000406D9" w:rsidRDefault="000406D9" w:rsidP="000406D9">
            <w:pPr>
              <w:jc w:val="center"/>
              <w:rPr>
                <w:b/>
                <w:sz w:val="32"/>
                <w:szCs w:val="32"/>
              </w:rPr>
            </w:pPr>
            <w:r w:rsidRPr="000406D9">
              <w:rPr>
                <w:b/>
                <w:sz w:val="32"/>
                <w:szCs w:val="32"/>
              </w:rPr>
              <w:t>Level</w:t>
            </w:r>
          </w:p>
        </w:tc>
        <w:tc>
          <w:tcPr>
            <w:tcW w:w="2935" w:type="dxa"/>
          </w:tcPr>
          <w:p w:rsidR="000406D9" w:rsidRPr="000406D9" w:rsidRDefault="000406D9" w:rsidP="000406D9">
            <w:pPr>
              <w:jc w:val="center"/>
              <w:rPr>
                <w:b/>
                <w:sz w:val="32"/>
                <w:szCs w:val="32"/>
              </w:rPr>
            </w:pPr>
            <w:r w:rsidRPr="000406D9">
              <w:rPr>
                <w:b/>
                <w:sz w:val="32"/>
                <w:szCs w:val="32"/>
              </w:rPr>
              <w:t>Cluster Title</w:t>
            </w:r>
          </w:p>
        </w:tc>
        <w:tc>
          <w:tcPr>
            <w:tcW w:w="2936" w:type="dxa"/>
          </w:tcPr>
          <w:p w:rsidR="000406D9" w:rsidRPr="000406D9" w:rsidRDefault="000406D9" w:rsidP="000406D9">
            <w:pPr>
              <w:jc w:val="center"/>
              <w:rPr>
                <w:b/>
                <w:sz w:val="32"/>
                <w:szCs w:val="32"/>
              </w:rPr>
            </w:pPr>
            <w:r w:rsidRPr="000406D9">
              <w:rPr>
                <w:b/>
                <w:sz w:val="32"/>
                <w:szCs w:val="32"/>
              </w:rPr>
              <w:t>Standards Referenced</w:t>
            </w:r>
          </w:p>
        </w:tc>
        <w:tc>
          <w:tcPr>
            <w:tcW w:w="2936" w:type="dxa"/>
          </w:tcPr>
          <w:p w:rsidR="000406D9" w:rsidRPr="000406D9" w:rsidRDefault="000406D9" w:rsidP="000406D9">
            <w:pPr>
              <w:jc w:val="center"/>
              <w:rPr>
                <w:b/>
                <w:sz w:val="32"/>
                <w:szCs w:val="32"/>
              </w:rPr>
            </w:pPr>
            <w:r w:rsidRPr="000406D9">
              <w:rPr>
                <w:b/>
                <w:sz w:val="32"/>
                <w:szCs w:val="32"/>
              </w:rPr>
              <w:t>Baseline</w:t>
            </w:r>
          </w:p>
        </w:tc>
        <w:tc>
          <w:tcPr>
            <w:tcW w:w="2936" w:type="dxa"/>
          </w:tcPr>
          <w:p w:rsidR="000406D9" w:rsidRPr="000406D9" w:rsidRDefault="000406D9" w:rsidP="000406D9">
            <w:pPr>
              <w:jc w:val="center"/>
              <w:rPr>
                <w:b/>
                <w:sz w:val="32"/>
                <w:szCs w:val="32"/>
              </w:rPr>
            </w:pPr>
            <w:r w:rsidRPr="000406D9">
              <w:rPr>
                <w:b/>
                <w:sz w:val="32"/>
                <w:szCs w:val="32"/>
              </w:rPr>
              <w:t>End-of-Year</w:t>
            </w:r>
          </w:p>
        </w:tc>
      </w:tr>
      <w:tr w:rsidR="000406D9" w:rsidTr="000406D9">
        <w:tc>
          <w:tcPr>
            <w:tcW w:w="2935" w:type="dxa"/>
          </w:tcPr>
          <w:p w:rsidR="000406D9" w:rsidRDefault="000406D9">
            <w:r>
              <w:t>Level 4 Distinguished</w:t>
            </w:r>
          </w:p>
        </w:tc>
        <w:tc>
          <w:tcPr>
            <w:tcW w:w="2935" w:type="dxa"/>
          </w:tcPr>
          <w:p w:rsidR="0037746B" w:rsidRDefault="0037746B" w:rsidP="0037746B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Solve problems involving the four operations, and identify and explain patterns in arithmetic.</w:t>
            </w:r>
          </w:p>
          <w:p w:rsidR="000406D9" w:rsidRDefault="000406D9"/>
          <w:p w:rsidR="0037746B" w:rsidRDefault="0037746B" w:rsidP="0037746B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Use place value understanding and properties of operations to add and subtract.</w:t>
            </w:r>
          </w:p>
          <w:p w:rsidR="0037746B" w:rsidRDefault="0037746B"/>
          <w:p w:rsidR="0037746B" w:rsidRDefault="0037746B">
            <w:r>
              <w:rPr>
                <w:b/>
                <w:i/>
                <w:sz w:val="20"/>
                <w:szCs w:val="20"/>
                <w:u w:val="single"/>
              </w:rPr>
              <w:t>Use place value understanding and properties of operations to perform multi-digit arithmetic.</w:t>
            </w:r>
          </w:p>
        </w:tc>
        <w:tc>
          <w:tcPr>
            <w:tcW w:w="2936" w:type="dxa"/>
          </w:tcPr>
          <w:p w:rsidR="000406D9" w:rsidRDefault="0037746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3.OA.9</w:t>
            </w:r>
          </w:p>
          <w:p w:rsidR="0037746B" w:rsidRDefault="0037746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2.NBT.9</w:t>
            </w:r>
          </w:p>
          <w:p w:rsidR="0037746B" w:rsidRDefault="0037746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3. NBT.2</w:t>
            </w:r>
            <w:r>
              <w:rPr>
                <w:sz w:val="20"/>
                <w:szCs w:val="20"/>
              </w:rPr>
              <w:t xml:space="preserve">  </w:t>
            </w:r>
          </w:p>
          <w:p w:rsidR="0037746B" w:rsidRDefault="0037746B">
            <w:bookmarkStart w:id="0" w:name="_GoBack"/>
            <w:bookmarkEnd w:id="0"/>
          </w:p>
        </w:tc>
        <w:tc>
          <w:tcPr>
            <w:tcW w:w="2936" w:type="dxa"/>
          </w:tcPr>
          <w:p w:rsidR="000406D9" w:rsidRDefault="000406D9"/>
        </w:tc>
        <w:tc>
          <w:tcPr>
            <w:tcW w:w="2936" w:type="dxa"/>
          </w:tcPr>
          <w:p w:rsidR="000406D9" w:rsidRDefault="000406D9"/>
        </w:tc>
      </w:tr>
      <w:tr w:rsidR="000406D9" w:rsidTr="000406D9">
        <w:tc>
          <w:tcPr>
            <w:tcW w:w="2935" w:type="dxa"/>
          </w:tcPr>
          <w:p w:rsidR="000406D9" w:rsidRDefault="000406D9">
            <w:r>
              <w:t>Level 3 Proficient</w:t>
            </w:r>
          </w:p>
        </w:tc>
        <w:tc>
          <w:tcPr>
            <w:tcW w:w="2935" w:type="dxa"/>
          </w:tcPr>
          <w:p w:rsidR="0037746B" w:rsidRDefault="0037746B" w:rsidP="0037746B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Represent and solve problems involving addition and subtraction.</w:t>
            </w:r>
          </w:p>
          <w:p w:rsidR="000406D9" w:rsidRDefault="000406D9"/>
          <w:p w:rsidR="0037746B" w:rsidRDefault="0037746B" w:rsidP="0037746B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Use place value understanding and properties of operations to add and subtract.</w:t>
            </w:r>
          </w:p>
          <w:p w:rsidR="0037746B" w:rsidRDefault="0037746B"/>
        </w:tc>
        <w:tc>
          <w:tcPr>
            <w:tcW w:w="2936" w:type="dxa"/>
          </w:tcPr>
          <w:p w:rsidR="000406D9" w:rsidRDefault="0037746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2.OA.1</w:t>
            </w:r>
          </w:p>
          <w:p w:rsidR="0037746B" w:rsidRDefault="0037746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2. NBT.5</w:t>
            </w:r>
          </w:p>
          <w:p w:rsidR="0037746B" w:rsidRDefault="0037746B">
            <w:r>
              <w:rPr>
                <w:b/>
                <w:sz w:val="20"/>
                <w:szCs w:val="20"/>
                <w:u w:val="single"/>
              </w:rPr>
              <w:t>2.NBT.6</w:t>
            </w:r>
          </w:p>
        </w:tc>
        <w:tc>
          <w:tcPr>
            <w:tcW w:w="2936" w:type="dxa"/>
          </w:tcPr>
          <w:p w:rsidR="000406D9" w:rsidRDefault="000406D9"/>
        </w:tc>
        <w:tc>
          <w:tcPr>
            <w:tcW w:w="2936" w:type="dxa"/>
          </w:tcPr>
          <w:p w:rsidR="000406D9" w:rsidRDefault="000406D9"/>
        </w:tc>
      </w:tr>
      <w:tr w:rsidR="000406D9" w:rsidTr="000406D9">
        <w:tc>
          <w:tcPr>
            <w:tcW w:w="2935" w:type="dxa"/>
          </w:tcPr>
          <w:p w:rsidR="000406D9" w:rsidRDefault="000406D9">
            <w:r>
              <w:t>Level 2 Apprentice</w:t>
            </w:r>
          </w:p>
        </w:tc>
        <w:tc>
          <w:tcPr>
            <w:tcW w:w="2935" w:type="dxa"/>
          </w:tcPr>
          <w:p w:rsidR="0037746B" w:rsidRDefault="0037746B" w:rsidP="0037746B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Represent and solve problems involving addition and subtraction.</w:t>
            </w:r>
          </w:p>
          <w:p w:rsidR="000406D9" w:rsidRDefault="000406D9"/>
          <w:p w:rsidR="0037746B" w:rsidRDefault="0037746B">
            <w:r>
              <w:rPr>
                <w:b/>
                <w:i/>
                <w:sz w:val="20"/>
                <w:szCs w:val="20"/>
                <w:u w:val="single"/>
              </w:rPr>
              <w:t>Use place value understanding and properties of operations to add and subtract.</w:t>
            </w:r>
          </w:p>
        </w:tc>
        <w:tc>
          <w:tcPr>
            <w:tcW w:w="2936" w:type="dxa"/>
          </w:tcPr>
          <w:p w:rsidR="000406D9" w:rsidRDefault="0037746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1.OA.1</w:t>
            </w:r>
          </w:p>
          <w:p w:rsidR="0037746B" w:rsidRDefault="0037746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1.OA.2</w:t>
            </w:r>
          </w:p>
          <w:p w:rsidR="0037746B" w:rsidRDefault="0037746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2.OA.2</w:t>
            </w:r>
          </w:p>
          <w:p w:rsidR="0037746B" w:rsidRDefault="0037746B">
            <w:r>
              <w:rPr>
                <w:b/>
                <w:sz w:val="20"/>
                <w:szCs w:val="20"/>
                <w:u w:val="single"/>
              </w:rPr>
              <w:t>1.NBT.4</w:t>
            </w:r>
          </w:p>
        </w:tc>
        <w:tc>
          <w:tcPr>
            <w:tcW w:w="2936" w:type="dxa"/>
          </w:tcPr>
          <w:p w:rsidR="000406D9" w:rsidRDefault="000406D9"/>
        </w:tc>
        <w:tc>
          <w:tcPr>
            <w:tcW w:w="2936" w:type="dxa"/>
          </w:tcPr>
          <w:p w:rsidR="000406D9" w:rsidRDefault="000406D9"/>
        </w:tc>
      </w:tr>
      <w:tr w:rsidR="000406D9" w:rsidTr="000406D9">
        <w:tc>
          <w:tcPr>
            <w:tcW w:w="2935" w:type="dxa"/>
          </w:tcPr>
          <w:p w:rsidR="000406D9" w:rsidRDefault="000406D9">
            <w:r>
              <w:t>Level 1 Novice</w:t>
            </w:r>
          </w:p>
        </w:tc>
        <w:tc>
          <w:tcPr>
            <w:tcW w:w="2935" w:type="dxa"/>
          </w:tcPr>
          <w:p w:rsidR="000406D9" w:rsidRDefault="0037746B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Understand and apply properties of operations and the relationship between addition and subtraction.</w:t>
            </w:r>
          </w:p>
          <w:p w:rsidR="0037746B" w:rsidRDefault="0037746B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37746B" w:rsidRDefault="0037746B">
            <w:r>
              <w:rPr>
                <w:b/>
                <w:i/>
                <w:sz w:val="20"/>
                <w:szCs w:val="20"/>
                <w:u w:val="single"/>
              </w:rPr>
              <w:t>Understand place value.</w:t>
            </w:r>
          </w:p>
        </w:tc>
        <w:tc>
          <w:tcPr>
            <w:tcW w:w="2936" w:type="dxa"/>
          </w:tcPr>
          <w:p w:rsidR="000406D9" w:rsidRDefault="0037746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1.OA.3</w:t>
            </w:r>
          </w:p>
          <w:p w:rsidR="0037746B" w:rsidRDefault="0037746B">
            <w:r>
              <w:rPr>
                <w:b/>
                <w:sz w:val="20"/>
                <w:szCs w:val="20"/>
                <w:u w:val="single"/>
              </w:rPr>
              <w:t>1. NBT.2</w:t>
            </w:r>
          </w:p>
        </w:tc>
        <w:tc>
          <w:tcPr>
            <w:tcW w:w="2936" w:type="dxa"/>
          </w:tcPr>
          <w:p w:rsidR="000406D9" w:rsidRDefault="000406D9"/>
        </w:tc>
        <w:tc>
          <w:tcPr>
            <w:tcW w:w="2936" w:type="dxa"/>
          </w:tcPr>
          <w:p w:rsidR="000406D9" w:rsidRDefault="000406D9"/>
        </w:tc>
      </w:tr>
    </w:tbl>
    <w:p w:rsidR="006816BB" w:rsidRDefault="006816BB"/>
    <w:sectPr w:rsidR="006816BB" w:rsidSect="007046E7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BB"/>
    <w:rsid w:val="000406D9"/>
    <w:rsid w:val="002E36D2"/>
    <w:rsid w:val="0037746B"/>
    <w:rsid w:val="00590FFA"/>
    <w:rsid w:val="006816BB"/>
    <w:rsid w:val="007046E7"/>
    <w:rsid w:val="00854A63"/>
    <w:rsid w:val="00887F2D"/>
    <w:rsid w:val="008A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66784-D907-4329-9AAC-6A78B107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Amanda-CIS</dc:creator>
  <cp:keywords/>
  <dc:description/>
  <cp:lastModifiedBy>Abell, Amanda-CIS</cp:lastModifiedBy>
  <cp:revision>2</cp:revision>
  <dcterms:created xsi:type="dcterms:W3CDTF">2015-09-30T14:50:00Z</dcterms:created>
  <dcterms:modified xsi:type="dcterms:W3CDTF">2015-09-30T19:24:00Z</dcterms:modified>
</cp:coreProperties>
</file>